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DAE" w:rsidRDefault="00295DAE" w:rsidP="00295DAE">
      <w:pPr>
        <w:rPr>
          <w:sz w:val="28"/>
          <w:szCs w:val="28"/>
          <w:lang w:val="kk-KZ"/>
        </w:rPr>
      </w:pPr>
    </w:p>
    <w:p w:rsidR="00295DAE" w:rsidRPr="00B802F4" w:rsidRDefault="00785D4A" w:rsidP="00295DAE">
      <w:pPr>
        <w:pStyle w:val="a3"/>
        <w:numPr>
          <w:ilvl w:val="0"/>
          <w:numId w:val="1"/>
        </w:numPr>
        <w:spacing w:after="200" w:line="276"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Сәбден    Айгүл   Ақынбекқызы</w:t>
      </w:r>
    </w:p>
    <w:p w:rsidR="00295DAE" w:rsidRPr="00B802F4" w:rsidRDefault="00785D4A" w:rsidP="00295DAE">
      <w:pPr>
        <w:pStyle w:val="a3"/>
        <w:numPr>
          <w:ilvl w:val="0"/>
          <w:numId w:val="1"/>
        </w:numPr>
        <w:spacing w:after="200" w:line="276" w:lineRule="auto"/>
        <w:rPr>
          <w:rFonts w:ascii="Times New Roman" w:hAnsi="Times New Roman" w:cs="Times New Roman"/>
          <w:b/>
          <w:sz w:val="28"/>
          <w:szCs w:val="28"/>
          <w:lang w:val="kk-KZ"/>
        </w:rPr>
      </w:pPr>
      <w:r>
        <w:rPr>
          <w:rFonts w:ascii="Times New Roman" w:hAnsi="Times New Roman" w:cs="Times New Roman"/>
          <w:b/>
          <w:sz w:val="28"/>
          <w:szCs w:val="28"/>
          <w:lang w:val="kk-KZ"/>
        </w:rPr>
        <w:t>Түркістан облысы , Жетісай  ауданы, Әлкен Оспанов ауылы</w:t>
      </w:r>
    </w:p>
    <w:p w:rsidR="00295DAE" w:rsidRPr="00B802F4" w:rsidRDefault="00785D4A" w:rsidP="00295DAE">
      <w:pPr>
        <w:pStyle w:val="a3"/>
        <w:numPr>
          <w:ilvl w:val="0"/>
          <w:numId w:val="1"/>
        </w:numPr>
        <w:spacing w:after="200" w:line="276" w:lineRule="auto"/>
        <w:rPr>
          <w:rFonts w:ascii="Times New Roman" w:hAnsi="Times New Roman" w:cs="Times New Roman"/>
          <w:b/>
          <w:sz w:val="28"/>
          <w:szCs w:val="28"/>
          <w:lang w:val="kk-KZ"/>
        </w:rPr>
      </w:pPr>
      <w:r>
        <w:rPr>
          <w:rFonts w:ascii="Times New Roman" w:hAnsi="Times New Roman" w:cs="Times New Roman"/>
          <w:b/>
          <w:sz w:val="28"/>
          <w:szCs w:val="28"/>
          <w:lang w:val="kk-KZ"/>
        </w:rPr>
        <w:t>«Аманкелді  атындағы №19 жалпы білім беретін мектеп</w:t>
      </w:r>
    </w:p>
    <w:p w:rsidR="00295DAE" w:rsidRPr="00785D4A" w:rsidRDefault="00295DAE" w:rsidP="00785D4A">
      <w:pPr>
        <w:pStyle w:val="a3"/>
        <w:numPr>
          <w:ilvl w:val="0"/>
          <w:numId w:val="1"/>
        </w:numPr>
        <w:spacing w:after="200" w:line="276" w:lineRule="auto"/>
        <w:rPr>
          <w:rFonts w:ascii="Times New Roman" w:hAnsi="Times New Roman" w:cs="Times New Roman"/>
          <w:b/>
          <w:sz w:val="28"/>
          <w:szCs w:val="28"/>
          <w:lang w:val="kk-KZ"/>
        </w:rPr>
      </w:pPr>
      <w:r w:rsidRPr="00B802F4">
        <w:rPr>
          <w:rFonts w:ascii="Times New Roman" w:hAnsi="Times New Roman" w:cs="Times New Roman"/>
          <w:b/>
          <w:sz w:val="28"/>
          <w:szCs w:val="28"/>
          <w:lang w:val="kk-KZ"/>
        </w:rPr>
        <w:t xml:space="preserve">Қазақ тілі </w:t>
      </w:r>
      <w:r w:rsidR="00785D4A">
        <w:rPr>
          <w:rFonts w:ascii="Times New Roman" w:hAnsi="Times New Roman" w:cs="Times New Roman"/>
          <w:b/>
          <w:sz w:val="28"/>
          <w:szCs w:val="28"/>
          <w:lang w:val="kk-KZ"/>
        </w:rPr>
        <w:t xml:space="preserve"> </w:t>
      </w:r>
      <w:r w:rsidRPr="00B802F4">
        <w:rPr>
          <w:rFonts w:ascii="Times New Roman" w:hAnsi="Times New Roman" w:cs="Times New Roman"/>
          <w:b/>
          <w:sz w:val="28"/>
          <w:szCs w:val="28"/>
          <w:lang w:val="kk-KZ"/>
        </w:rPr>
        <w:t>мен</w:t>
      </w:r>
      <w:r w:rsidR="00785D4A">
        <w:rPr>
          <w:rFonts w:ascii="Times New Roman" w:hAnsi="Times New Roman" w:cs="Times New Roman"/>
          <w:b/>
          <w:sz w:val="28"/>
          <w:szCs w:val="28"/>
          <w:lang w:val="kk-KZ"/>
        </w:rPr>
        <w:t xml:space="preserve"> </w:t>
      </w:r>
      <w:r w:rsidRPr="00B802F4">
        <w:rPr>
          <w:rFonts w:ascii="Times New Roman" w:hAnsi="Times New Roman" w:cs="Times New Roman"/>
          <w:b/>
          <w:sz w:val="28"/>
          <w:szCs w:val="28"/>
          <w:lang w:val="kk-KZ"/>
        </w:rPr>
        <w:t xml:space="preserve"> әдебиеті </w:t>
      </w:r>
      <w:r w:rsidR="00785D4A">
        <w:rPr>
          <w:rFonts w:ascii="Times New Roman" w:hAnsi="Times New Roman" w:cs="Times New Roman"/>
          <w:b/>
          <w:sz w:val="28"/>
          <w:szCs w:val="28"/>
          <w:lang w:val="kk-KZ"/>
        </w:rPr>
        <w:t xml:space="preserve"> </w:t>
      </w:r>
      <w:r w:rsidRPr="00B802F4">
        <w:rPr>
          <w:rFonts w:ascii="Times New Roman" w:hAnsi="Times New Roman" w:cs="Times New Roman"/>
          <w:b/>
          <w:sz w:val="28"/>
          <w:szCs w:val="28"/>
          <w:lang w:val="kk-KZ"/>
        </w:rPr>
        <w:t>пәнінің мұғ</w:t>
      </w:r>
      <w:r w:rsidR="00785D4A">
        <w:rPr>
          <w:rFonts w:ascii="Times New Roman" w:hAnsi="Times New Roman" w:cs="Times New Roman"/>
          <w:b/>
          <w:sz w:val="28"/>
          <w:szCs w:val="28"/>
          <w:lang w:val="kk-KZ"/>
        </w:rPr>
        <w:t>алімі</w:t>
      </w:r>
    </w:p>
    <w:p w:rsidR="00295DAE" w:rsidRDefault="00295DAE" w:rsidP="00295DAE">
      <w:pPr>
        <w:rPr>
          <w:rFonts w:ascii="Times New Roman" w:hAnsi="Times New Roman" w:cs="Times New Roman"/>
          <w:sz w:val="28"/>
          <w:szCs w:val="28"/>
          <w:lang w:val="kk-KZ"/>
        </w:rPr>
      </w:pPr>
    </w:p>
    <w:p w:rsidR="00295DAE" w:rsidRPr="00133F2E" w:rsidRDefault="00295DAE" w:rsidP="00295DAE">
      <w:pPr>
        <w:rPr>
          <w:rFonts w:ascii="Times New Roman" w:hAnsi="Times New Roman" w:cs="Times New Roman"/>
          <w:b/>
          <w:sz w:val="28"/>
          <w:szCs w:val="28"/>
          <w:lang w:val="kk-KZ"/>
        </w:rPr>
      </w:pPr>
      <w:r w:rsidRPr="00133F2E">
        <w:rPr>
          <w:rFonts w:ascii="Times New Roman" w:hAnsi="Times New Roman" w:cs="Times New Roman"/>
          <w:b/>
          <w:sz w:val="28"/>
          <w:szCs w:val="28"/>
          <w:lang w:val="kk-KZ"/>
        </w:rPr>
        <w:t>Әдебиет</w:t>
      </w:r>
      <w:r w:rsidR="00981D96">
        <w:rPr>
          <w:rFonts w:ascii="Times New Roman" w:hAnsi="Times New Roman" w:cs="Times New Roman"/>
          <w:b/>
          <w:sz w:val="28"/>
          <w:szCs w:val="28"/>
          <w:lang w:val="kk-KZ"/>
        </w:rPr>
        <w:t xml:space="preserve"> </w:t>
      </w:r>
      <w:r w:rsidRPr="00133F2E">
        <w:rPr>
          <w:rFonts w:ascii="Times New Roman" w:hAnsi="Times New Roman" w:cs="Times New Roman"/>
          <w:b/>
          <w:sz w:val="28"/>
          <w:szCs w:val="28"/>
          <w:lang w:val="kk-KZ"/>
        </w:rPr>
        <w:t xml:space="preserve"> арқылы </w:t>
      </w:r>
      <w:r w:rsidR="00981D96">
        <w:rPr>
          <w:rFonts w:ascii="Times New Roman" w:hAnsi="Times New Roman" w:cs="Times New Roman"/>
          <w:b/>
          <w:sz w:val="28"/>
          <w:szCs w:val="28"/>
          <w:lang w:val="kk-KZ"/>
        </w:rPr>
        <w:t xml:space="preserve"> </w:t>
      </w:r>
      <w:r w:rsidRPr="00133F2E">
        <w:rPr>
          <w:rFonts w:ascii="Times New Roman" w:hAnsi="Times New Roman" w:cs="Times New Roman"/>
          <w:b/>
          <w:sz w:val="28"/>
          <w:szCs w:val="28"/>
          <w:lang w:val="kk-KZ"/>
        </w:rPr>
        <w:t>рухани</w:t>
      </w:r>
      <w:r w:rsidR="00981D96">
        <w:rPr>
          <w:rFonts w:ascii="Times New Roman" w:hAnsi="Times New Roman" w:cs="Times New Roman"/>
          <w:b/>
          <w:sz w:val="28"/>
          <w:szCs w:val="28"/>
          <w:lang w:val="kk-KZ"/>
        </w:rPr>
        <w:t xml:space="preserve">  </w:t>
      </w:r>
      <w:r w:rsidRPr="00133F2E">
        <w:rPr>
          <w:rFonts w:ascii="Times New Roman" w:hAnsi="Times New Roman" w:cs="Times New Roman"/>
          <w:b/>
          <w:sz w:val="28"/>
          <w:szCs w:val="28"/>
          <w:lang w:val="kk-KZ"/>
        </w:rPr>
        <w:t xml:space="preserve"> тәрбиелеу</w:t>
      </w:r>
    </w:p>
    <w:p w:rsidR="00295DAE" w:rsidRPr="00133F2E" w:rsidRDefault="00295DAE" w:rsidP="00295DAE">
      <w:pPr>
        <w:pStyle w:val="a5"/>
        <w:rPr>
          <w:rFonts w:ascii="Times New Roman" w:hAnsi="Times New Roman"/>
          <w:sz w:val="28"/>
          <w:szCs w:val="28"/>
          <w:lang w:val="kk-KZ"/>
        </w:rPr>
      </w:pP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Әдебиет – адамзаттың сан ғасырлық рухани мұрасын сақтаушы және ұрпақтан ұрпаққа жеткізуші күш. Әдеби шығармалар тек көркем өнер туындылары емес, сонымен қатар адам баласының жан дүниесін байытатын, адамгершілік қасиеттерді қалыптастыратын рухани қазына. Қазақ әдебиетінде ұлттық құндылықтарды насихаттап, рухани тәрбие беретін мысалдар өте көп.</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Әдебиет адамды жақсылық пен жамандықты ажыратуға, өмірдің мәнін түсінуге және қоғамның рухани негіздерін түсінуге баулиды. Мысалы, Абай Құнанбайұлының шығармалары – терең адамгершілік пен рухани биіктіктің үлгісі. Абайдың «Әсемпаз болма әрнеге», «Бір сөзім бар замандасқа» сынды өлеңдері адамның ішкі дүниесін тәрбиелеуге бағытталған. Ол жастарды білімге, еңбекке шақырып, рухани жетілуге үндеді.</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Сонымен қатар, Мұхтар Әуезовтің «Абай жолы» романы қазақ халқының ұлттық болмысын, тұрмыс-салтын, адами қасиеттерін танытатын ұлы туынды. Бұл шығарма арқылы оқырман тек тарихи деректермен танысып қана қоймай, рухани тәрбие алады. Мысалы, Құнанбайдың әділеттілігі, Абайдың әділдік пен білімге ұмтылысы – әрбір оқырманды ойландырып, дұрыс өмір сүруге шабыттандырады.  </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Қазіргі әдебиет те рухани тәрбие беру міндетін атқарып келеді. Жастардың арасында танымал авторлар, мысалы, Дулат Исабеков, Рахымжан Отарбаев сынды жазушылардың шығармалары қоғамдағы түрлі мәселелерді қозғап, адамгершілік құндылықтарды дәріптейді. Әдебиет – тек ұлттық тәрбие құралы емес, ол жаһандық құндылықтарды түсінуге де жол ашады. Әлем әдебиетімен танысу арқылы жастар өз халқының мәдениетін бағалап, басқа мәдениеттерге құрметпен қарауды үйренеді.</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Әдебиет арқылы адам жанын тазартуға, рухани құндылықтарды бойға сіңіруге болады. Бұл әсіресе қазіргі технологиялық заманда маңызды. Балалар мен жастарды рухани тұрғыдан дамытуда ата-аналар, мұғалімдер, қоғамның рөлі зор. </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Әдебиет – тек сөз өнері ғана емес, ұлттың рухани қазынасы.Ол адамзаттың рухани дүниесін байытып, адамгершілік қасиеттерді қалыптастыруда үлкен рөл атқарады. Әдебиет оқырманды жақсылық пен жамандықты ажырата білуге, биік мұраттарға ұмтылуға баулиды. Әсіресе, </w:t>
      </w:r>
      <w:r w:rsidRPr="00133F2E">
        <w:rPr>
          <w:rFonts w:ascii="Times New Roman" w:hAnsi="Times New Roman"/>
          <w:sz w:val="28"/>
          <w:szCs w:val="28"/>
          <w:lang w:val="kk-KZ"/>
        </w:rPr>
        <w:lastRenderedPageBreak/>
        <w:t>қазақ әдебиеті өзінің мазмұндық тереңдігімен және тәрбиелік мәнімен ерекшеленеді. Бұл әдебиетте рухани байлықтың, ұлттық сана-сезімнің, ізгілік пен парасаттылықтың ең биік үлгілері сақталған.</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Әдебиеттің басты міндеті – адамды рухани жетілдіру. Бұл қасиет әсіресе Абай Құнанбайұлының шығармаларында айқын көрінеді. Абайдың шығармалары – қазақ халқының даналығы мен философиясын жеткізетін терең ойлы мұра. Оның «Қара сөздері» адам өмірінің мәні, тәрбие мен білім, әділдік пен имандылық туралы толғаныстарға толы. Мысалы, Абайдың «Он тоғызыншы қара сөзінде»:</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«Адам баласына адам баласының бәрі – дос. Не үшін десең, дүниеде жүргенде туысың, өсуің, тоюың, ашығуың, қайғыруың, қуануың – бәрі бірдей, ақыретке қарай өтуің де бірдей, екі дүниенің жақсылығын да, жамандығын да көрмекке ортақ»</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деп, адамдарды бауырмал болуға шақырады. Бұл сөздер жастарға дүниетаным қалыптастыруда бағдар бола алады.</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Әдебиет арқылы жастардың жүрегіне ізгілік, парасаттылық, адамгершілік құндылықтарын сіңіруде көркем шығармалардың рөлі зор. Мысалы, Мұхтар Әуезовтің «Абай жолы» эпопеясы тек қазақ халқының өмірін суреттеп қана қоймай, оқырманға терең ой салады. Бұл туындыда Абайдың ізгілікке, әділдікке ұмтылуы арқылы жас ұрпаққа үлгі болатын қасиеттер баяндалған. Сонымен қатар, бұл шығармада қазақ халқының салт-дәстүрі, ұлттық ерекшелігі көрініс тапқан, бұл оқырманның бойында өз мәдениетіне деген мақтаныш сезімін оятады.</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Сонымен бірге Сұлтанмахмұт Торайғыровтың шығармаларында білімге ұмтылу, әділеттілік, еңбекқорлық тақырыптары кеңінен көрініс табады. Оның «Шәкірт ойы» өлеңі:</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«Талаптың мініп тұлпарын,</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Тас қияға өрледім.</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Білімнің шығып шыңына,</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Құмарымды қандырдым»</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деген жолдары жастарды білімге ұмтылуға шақырады. Мұндай шығармалар адамның рухани дүниесін байытуға ықпал етеді.</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Әлем әдебиетіне көз жүгіртсек, Лев Толстой, Уильям Шекспир, Антуан де Сент Экзюперидің туындылары да мәңгілік құндылықтарды насихаттайды. Әлем әдебиеті арқылы оқырман басқа мәдениеттерді түсініп, толеранттылық пен құрметті бойына сіңіреді. Бұл қазіргі жаһандану заманында ерекше маңызды.</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Мектептегі әдебиет пәні жас ұрпаққа тек көркем шығармаларды оқытумен шектелмей, олардың мазмұнын талдап, өмірмен байланыстыруды үйретуі тиіс. Ұстаздар әр шығарманың тәрбиелік мәнін ашып көрсетіп, оқушылардың рухани дүниесін дамытуға ықпал етуі қажет. Мысалы, Шәкәрім Құдайбердіұлының «Ар ілімі» шығармаларын оқу арқылы жастар адалдық пен адамгершілік құндылықтарын бойларына сіңіреді.</w:t>
      </w:r>
    </w:p>
    <w:p w:rsidR="00295DAE" w:rsidRPr="00133F2E" w:rsidRDefault="00295DAE" w:rsidP="00295DAE">
      <w:pPr>
        <w:pStyle w:val="a5"/>
        <w:jc w:val="both"/>
        <w:rPr>
          <w:rFonts w:ascii="Times New Roman" w:hAnsi="Times New Roman"/>
          <w:sz w:val="28"/>
          <w:szCs w:val="28"/>
          <w:lang w:val="kk-KZ"/>
        </w:rPr>
      </w:pPr>
      <w:r w:rsidRPr="00133F2E">
        <w:rPr>
          <w:rFonts w:ascii="Times New Roman" w:hAnsi="Times New Roman"/>
          <w:sz w:val="28"/>
          <w:szCs w:val="28"/>
          <w:lang w:val="kk-KZ"/>
        </w:rPr>
        <w:t xml:space="preserve">     Әдебиет – ұлттың рухани байлығы мен мәдениетінің негізі. Ол адамзатқа жақсылық пен ізгіліктің жолын көрсетіп, рухани кемелденуге шақырады. </w:t>
      </w:r>
      <w:r w:rsidRPr="00133F2E">
        <w:rPr>
          <w:rFonts w:ascii="Times New Roman" w:hAnsi="Times New Roman"/>
          <w:sz w:val="28"/>
          <w:szCs w:val="28"/>
          <w:lang w:val="kk-KZ"/>
        </w:rPr>
        <w:lastRenderedPageBreak/>
        <w:t>Әдебиет арқылы жас ұрпақтың бойына адамгершілік, әділдік, парасаттылық сияқты қасиеттерді қалыптастыру – қоғамның негізгі міндеттерінің бірі. Сондықтан әдебиетке сүйену, оны күнделікті өмірдің ажырамас бөлігіне айналдыру – рухани жаңғырудың басты шарты.</w:t>
      </w: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295DAE" w:rsidRDefault="00295DAE" w:rsidP="00295DAE">
      <w:pPr>
        <w:rPr>
          <w:sz w:val="28"/>
          <w:szCs w:val="28"/>
          <w:lang w:val="kk-KZ"/>
        </w:rPr>
      </w:pPr>
    </w:p>
    <w:p w:rsidR="00786080" w:rsidRPr="00295DAE" w:rsidRDefault="00786080">
      <w:pPr>
        <w:rPr>
          <w:lang w:val="kk-KZ"/>
        </w:rPr>
      </w:pPr>
      <w:bookmarkStart w:id="0" w:name="_GoBack"/>
      <w:bookmarkEnd w:id="0"/>
    </w:p>
    <w:sectPr w:rsidR="00786080" w:rsidRPr="00295DAE" w:rsidSect="006E0C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F325A"/>
    <w:multiLevelType w:val="hybridMultilevel"/>
    <w:tmpl w:val="A5C05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D217B"/>
    <w:rsid w:val="00295DAE"/>
    <w:rsid w:val="00506C41"/>
    <w:rsid w:val="006E0CFE"/>
    <w:rsid w:val="00785D4A"/>
    <w:rsid w:val="00786080"/>
    <w:rsid w:val="00954A1F"/>
    <w:rsid w:val="00981D96"/>
    <w:rsid w:val="00CD21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A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4"/>
    <w:uiPriority w:val="34"/>
    <w:qFormat/>
    <w:rsid w:val="00295DAE"/>
    <w:pPr>
      <w:ind w:left="720"/>
      <w:contextualSpacing/>
    </w:pPr>
  </w:style>
  <w:style w:type="paragraph" w:styleId="a5">
    <w:name w:val="No Spacing"/>
    <w:uiPriority w:val="1"/>
    <w:qFormat/>
    <w:rsid w:val="00295DAE"/>
    <w:pPr>
      <w:spacing w:after="0" w:line="240" w:lineRule="auto"/>
    </w:pPr>
    <w:rPr>
      <w:rFonts w:ascii="Calibri" w:eastAsia="Calibri" w:hAnsi="Calibri" w:cs="Times New Roman"/>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qFormat/>
    <w:locked/>
    <w:rsid w:val="00295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DA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4"/>
    <w:uiPriority w:val="34"/>
    <w:qFormat/>
    <w:rsid w:val="00295DAE"/>
    <w:pPr>
      <w:ind w:left="720"/>
      <w:contextualSpacing/>
    </w:pPr>
  </w:style>
  <w:style w:type="paragraph" w:styleId="a5">
    <w:name w:val="No Spacing"/>
    <w:uiPriority w:val="1"/>
    <w:qFormat/>
    <w:rsid w:val="00295DAE"/>
    <w:pPr>
      <w:spacing w:after="0" w:line="240" w:lineRule="auto"/>
    </w:pPr>
    <w:rPr>
      <w:rFonts w:ascii="Calibri" w:eastAsia="Calibri" w:hAnsi="Calibri" w:cs="Times New Roman"/>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qFormat/>
    <w:locked/>
    <w:rsid w:val="00295D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cp:revision>
  <dcterms:created xsi:type="dcterms:W3CDTF">2025-04-01T09:37:00Z</dcterms:created>
  <dcterms:modified xsi:type="dcterms:W3CDTF">2026-01-09T14:14:00Z</dcterms:modified>
</cp:coreProperties>
</file>